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9AA23" w14:textId="16143359" w:rsidR="008F63F3" w:rsidRDefault="008F63F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9E7C7CE" wp14:editId="1E0F3DF0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6645910" cy="3028950"/>
            <wp:effectExtent l="0" t="0" r="0" b="6350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bCs/>
        </w:rPr>
        <w:t>Menstrual Cycle</w:t>
      </w:r>
    </w:p>
    <w:p w14:paraId="20029DFF" w14:textId="73188ABA" w:rsidR="008F63F3" w:rsidRP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>
        <w:rPr>
          <w:rFonts w:ascii="Helvetica" w:hAnsi="Helvetica"/>
        </w:rPr>
        <w:t xml:space="preserve">Whilst the ovarian cycle takes place, another cycle of changes occurs in the uterus, and to a lesser extent, the vagina – the </w:t>
      </w:r>
      <w:r>
        <w:rPr>
          <w:rFonts w:ascii="Helvetica" w:hAnsi="Helvetica"/>
          <w:b/>
          <w:bCs/>
        </w:rPr>
        <w:t>menstrual cycle</w:t>
      </w:r>
    </w:p>
    <w:p w14:paraId="0F8F091E" w14:textId="3D31A740" w:rsidR="008F63F3" w:rsidRP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>
        <w:rPr>
          <w:rFonts w:ascii="Helvetica" w:hAnsi="Helvetica"/>
        </w:rPr>
        <w:t>A cycle where changes in the lining of the uterus are closely associated with stages in the ovarian cycle</w:t>
      </w:r>
    </w:p>
    <w:p w14:paraId="34EA0563" w14:textId="4DEBDD2B" w:rsidR="008F63F3" w:rsidRP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>
        <w:rPr>
          <w:rFonts w:ascii="Helvetica" w:hAnsi="Helvetica"/>
        </w:rPr>
        <w:t xml:space="preserve">The changes in the uterine lining, the </w:t>
      </w:r>
      <w:r>
        <w:rPr>
          <w:rFonts w:ascii="Helvetica" w:hAnsi="Helvetica"/>
          <w:b/>
          <w:bCs/>
        </w:rPr>
        <w:t>endometrium</w:t>
      </w:r>
      <w:r>
        <w:rPr>
          <w:rFonts w:ascii="Helvetica" w:hAnsi="Helvetica"/>
        </w:rPr>
        <w:t>, are in preparation for a developing embryo in case the egg released at ovulation is fertilised</w:t>
      </w:r>
    </w:p>
    <w:p w14:paraId="0C8ECAC0" w14:textId="70ECE560" w:rsidR="008F63F3" w:rsidRP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>
        <w:rPr>
          <w:rFonts w:ascii="Helvetica" w:hAnsi="Helvetica"/>
        </w:rPr>
        <w:t>When the embryo reaches the uterus, it has to implant itself in the endometrium</w:t>
      </w:r>
    </w:p>
    <w:p w14:paraId="03D689FD" w14:textId="057705E3" w:rsidR="008F63F3" w:rsidRDefault="008F63F3" w:rsidP="008F63F3">
      <w:pPr>
        <w:ind w:left="360"/>
        <w:rPr>
          <w:rFonts w:ascii="Helvetica" w:hAnsi="Helvetica"/>
          <w:b/>
          <w:bCs/>
        </w:rPr>
      </w:pPr>
    </w:p>
    <w:p w14:paraId="422978C2" w14:textId="5D0EC4C8" w:rsidR="008F63F3" w:rsidRP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>
        <w:rPr>
          <w:rFonts w:ascii="Helvetica" w:hAnsi="Helvetica"/>
        </w:rPr>
        <w:t>In first stage of the ovarian cycle (period where follicle is maturing) the endometrium of the uterus becomes thicker and softer</w:t>
      </w:r>
    </w:p>
    <w:p w14:paraId="1AA00AD8" w14:textId="2D37D3CB" w:rsidR="008F63F3" w:rsidRP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>
        <w:rPr>
          <w:rFonts w:ascii="Helvetica" w:hAnsi="Helvetica"/>
        </w:rPr>
        <w:t>Increase in the number of blood vessels and mucus-secreting glands</w:t>
      </w:r>
    </w:p>
    <w:p w14:paraId="51C4D6A2" w14:textId="39CDBDDA" w:rsidR="008F63F3" w:rsidRP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>
        <w:rPr>
          <w:rFonts w:ascii="Helvetica" w:hAnsi="Helvetica"/>
        </w:rPr>
        <w:t>After ovulation the endometrium continues to thicken, and glands within begin to secrete w a watery mucus rich in glycogen</w:t>
      </w:r>
    </w:p>
    <w:p w14:paraId="24F9250B" w14:textId="623A4E05" w:rsidR="008F63F3" w:rsidRDefault="008F63F3" w:rsidP="008F63F3">
      <w:pPr>
        <w:ind w:left="360"/>
        <w:rPr>
          <w:rFonts w:ascii="Helvetica" w:hAnsi="Helvetica"/>
          <w:b/>
          <w:bCs/>
        </w:rPr>
      </w:pPr>
    </w:p>
    <w:p w14:paraId="71CFFECA" w14:textId="229AB549" w:rsid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If egg isn’t fertilised by sperm, the corpus luteum degenerates, reducing amount of hormone influencing build-up of the endometrium, resulting in its breakdown</w:t>
      </w:r>
    </w:p>
    <w:p w14:paraId="24297495" w14:textId="1C18A07D" w:rsid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~14 days after ovulation, blood from broken-down capillaries, mucous secretions and cell debris from the uterine lining are lost through the vagina – </w:t>
      </w:r>
      <w:r>
        <w:rPr>
          <w:rFonts w:ascii="Helvetica" w:hAnsi="Helvetica"/>
          <w:b/>
          <w:bCs/>
        </w:rPr>
        <w:t>menstruation</w:t>
      </w:r>
    </w:p>
    <w:p w14:paraId="77D1927B" w14:textId="3CD1EB57" w:rsid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Menstruation takes place over several days and is commonly referred to as the </w:t>
      </w:r>
      <w:r>
        <w:rPr>
          <w:rFonts w:ascii="Helvetica" w:hAnsi="Helvetica"/>
          <w:b/>
          <w:bCs/>
        </w:rPr>
        <w:t>menstrual period</w:t>
      </w:r>
      <w:r>
        <w:rPr>
          <w:rFonts w:ascii="Helvetica" w:hAnsi="Helvetica"/>
        </w:rPr>
        <w:t xml:space="preserve"> (or just period)</w:t>
      </w:r>
    </w:p>
    <w:p w14:paraId="5C3E4464" w14:textId="3BF6451C" w:rsidR="008F63F3" w:rsidRDefault="008F63F3" w:rsidP="008F63F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Most recognisable point in the menstrual cycle, the onset of menstruation is taken to be day 1 of the cycle</w:t>
      </w:r>
    </w:p>
    <w:p w14:paraId="71C619B6" w14:textId="75CD7C24" w:rsidR="008F63F3" w:rsidRDefault="008F63F3" w:rsidP="008F63F3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6350"/>
      </w:tblGrid>
      <w:tr w:rsidR="008F63F3" w14:paraId="1F01698B" w14:textId="77777777" w:rsidTr="008F63F3">
        <w:tc>
          <w:tcPr>
            <w:tcW w:w="2263" w:type="dxa"/>
            <w:shd w:val="clear" w:color="auto" w:fill="FFDDD6"/>
          </w:tcPr>
          <w:p w14:paraId="272ABE00" w14:textId="43A968C2" w:rsidR="008F63F3" w:rsidRPr="008F63F3" w:rsidRDefault="008F63F3" w:rsidP="008F63F3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STAGE</w:t>
            </w:r>
          </w:p>
        </w:tc>
        <w:tc>
          <w:tcPr>
            <w:tcW w:w="1843" w:type="dxa"/>
            <w:shd w:val="clear" w:color="auto" w:fill="FFDDD6"/>
          </w:tcPr>
          <w:p w14:paraId="2DC7BDAC" w14:textId="0488988A" w:rsidR="008F63F3" w:rsidRPr="008F63F3" w:rsidRDefault="008F63F3" w:rsidP="008F63F3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DAYS</w:t>
            </w:r>
          </w:p>
        </w:tc>
        <w:tc>
          <w:tcPr>
            <w:tcW w:w="6350" w:type="dxa"/>
            <w:shd w:val="clear" w:color="auto" w:fill="FFDDD6"/>
          </w:tcPr>
          <w:p w14:paraId="62C447C0" w14:textId="0419DFB1" w:rsidR="008F63F3" w:rsidRPr="008F63F3" w:rsidRDefault="008F63F3" w:rsidP="008F63F3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EVENTS</w:t>
            </w:r>
          </w:p>
        </w:tc>
      </w:tr>
      <w:tr w:rsidR="008F63F3" w14:paraId="6BF34DCF" w14:textId="77777777" w:rsidTr="008F63F3">
        <w:tc>
          <w:tcPr>
            <w:tcW w:w="2263" w:type="dxa"/>
            <w:vAlign w:val="center"/>
          </w:tcPr>
          <w:p w14:paraId="143AB657" w14:textId="795358F1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Menstruation</w:t>
            </w:r>
          </w:p>
        </w:tc>
        <w:tc>
          <w:tcPr>
            <w:tcW w:w="1843" w:type="dxa"/>
            <w:vAlign w:val="center"/>
          </w:tcPr>
          <w:p w14:paraId="2B71EDF7" w14:textId="5A5F9E31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1-4</w:t>
            </w:r>
          </w:p>
        </w:tc>
        <w:tc>
          <w:tcPr>
            <w:tcW w:w="6350" w:type="dxa"/>
          </w:tcPr>
          <w:p w14:paraId="4CC2E5B6" w14:textId="3F427B83" w:rsidR="008F63F3" w:rsidRPr="008F63F3" w:rsidRDefault="008F63F3" w:rsidP="008F63F3">
            <w:pPr>
              <w:rPr>
                <w:rFonts w:ascii="Helvetica" w:hAnsi="Helvetica"/>
                <w:sz w:val="22"/>
                <w:szCs w:val="22"/>
              </w:rPr>
            </w:pPr>
            <w:r w:rsidRPr="008F63F3">
              <w:rPr>
                <w:rFonts w:ascii="Helvetica" w:hAnsi="Helvetica"/>
                <w:sz w:val="22"/>
                <w:szCs w:val="22"/>
              </w:rPr>
              <w:t>Uterine bleeding, accompanied by shredding of endometrium</w:t>
            </w:r>
          </w:p>
        </w:tc>
      </w:tr>
      <w:tr w:rsidR="008F63F3" w14:paraId="05804DA6" w14:textId="77777777" w:rsidTr="008F63F3">
        <w:tc>
          <w:tcPr>
            <w:tcW w:w="2263" w:type="dxa"/>
            <w:vAlign w:val="center"/>
          </w:tcPr>
          <w:p w14:paraId="65451702" w14:textId="10A540EB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Preovulation</w:t>
            </w:r>
          </w:p>
        </w:tc>
        <w:tc>
          <w:tcPr>
            <w:tcW w:w="1843" w:type="dxa"/>
            <w:vAlign w:val="center"/>
          </w:tcPr>
          <w:p w14:paraId="26909F17" w14:textId="61C64CF4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5-12</w:t>
            </w:r>
          </w:p>
        </w:tc>
        <w:tc>
          <w:tcPr>
            <w:tcW w:w="6350" w:type="dxa"/>
          </w:tcPr>
          <w:p w14:paraId="1533F665" w14:textId="400CCC90" w:rsidR="008F63F3" w:rsidRPr="008F63F3" w:rsidRDefault="008F63F3" w:rsidP="008F63F3">
            <w:pPr>
              <w:rPr>
                <w:rFonts w:ascii="Helvetica" w:hAnsi="Helvetica"/>
                <w:sz w:val="22"/>
                <w:szCs w:val="22"/>
              </w:rPr>
            </w:pPr>
            <w:r w:rsidRPr="008F63F3">
              <w:rPr>
                <w:rFonts w:ascii="Helvetica" w:hAnsi="Helvetica"/>
                <w:sz w:val="22"/>
                <w:szCs w:val="22"/>
              </w:rPr>
              <w:t>Endometrial repair begins; development of ovarian follicle; uterine lining gradually thickens</w:t>
            </w:r>
          </w:p>
        </w:tc>
      </w:tr>
      <w:tr w:rsidR="008F63F3" w14:paraId="1D4A7A81" w14:textId="77777777" w:rsidTr="008F63F3">
        <w:trPr>
          <w:trHeight w:val="370"/>
        </w:trPr>
        <w:tc>
          <w:tcPr>
            <w:tcW w:w="2263" w:type="dxa"/>
            <w:vAlign w:val="center"/>
          </w:tcPr>
          <w:p w14:paraId="5816CF9D" w14:textId="55A10537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Ovulation</w:t>
            </w:r>
          </w:p>
        </w:tc>
        <w:tc>
          <w:tcPr>
            <w:tcW w:w="1843" w:type="dxa"/>
            <w:vAlign w:val="center"/>
          </w:tcPr>
          <w:p w14:paraId="7E27AF68" w14:textId="134C6EBA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12-15</w:t>
            </w:r>
          </w:p>
        </w:tc>
        <w:tc>
          <w:tcPr>
            <w:tcW w:w="6350" w:type="dxa"/>
          </w:tcPr>
          <w:p w14:paraId="53812A8E" w14:textId="4C303193" w:rsidR="008F63F3" w:rsidRPr="008F63F3" w:rsidRDefault="008F63F3" w:rsidP="008F63F3">
            <w:pPr>
              <w:rPr>
                <w:rFonts w:ascii="Helvetica" w:hAnsi="Helvetica"/>
                <w:sz w:val="22"/>
                <w:szCs w:val="22"/>
              </w:rPr>
            </w:pPr>
            <w:r w:rsidRPr="008F63F3">
              <w:rPr>
                <w:rFonts w:ascii="Helvetica" w:hAnsi="Helvetica"/>
                <w:sz w:val="22"/>
                <w:szCs w:val="22"/>
              </w:rPr>
              <w:t>Rupture of mature follicle, releasing egg</w:t>
            </w:r>
          </w:p>
        </w:tc>
      </w:tr>
      <w:tr w:rsidR="008F63F3" w14:paraId="27EA1941" w14:textId="77777777" w:rsidTr="008F63F3">
        <w:trPr>
          <w:trHeight w:val="304"/>
        </w:trPr>
        <w:tc>
          <w:tcPr>
            <w:tcW w:w="2263" w:type="dxa"/>
            <w:vAlign w:val="center"/>
          </w:tcPr>
          <w:p w14:paraId="433BD6CC" w14:textId="5290521F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Secretion</w:t>
            </w:r>
          </w:p>
        </w:tc>
        <w:tc>
          <w:tcPr>
            <w:tcW w:w="1843" w:type="dxa"/>
            <w:vAlign w:val="center"/>
          </w:tcPr>
          <w:p w14:paraId="69AC186A" w14:textId="22702E20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16-20</w:t>
            </w:r>
          </w:p>
        </w:tc>
        <w:tc>
          <w:tcPr>
            <w:tcW w:w="6350" w:type="dxa"/>
          </w:tcPr>
          <w:p w14:paraId="0A317F37" w14:textId="33498F81" w:rsidR="008F63F3" w:rsidRPr="008F63F3" w:rsidRDefault="008F63F3" w:rsidP="008F63F3">
            <w:pPr>
              <w:rPr>
                <w:rFonts w:ascii="Helvetica" w:hAnsi="Helvetica"/>
                <w:sz w:val="22"/>
                <w:szCs w:val="22"/>
              </w:rPr>
            </w:pPr>
            <w:r w:rsidRPr="008F63F3">
              <w:rPr>
                <w:rFonts w:ascii="Helvetica" w:hAnsi="Helvetica"/>
                <w:sz w:val="22"/>
                <w:szCs w:val="22"/>
              </w:rPr>
              <w:t>Secretion of water mucus by glands of endometrium, cervix and uterine tubes; movement and breakdown of unfertilised egg; development of corpus luteum</w:t>
            </w:r>
          </w:p>
        </w:tc>
      </w:tr>
      <w:tr w:rsidR="008F63F3" w14:paraId="1C23D8FE" w14:textId="77777777" w:rsidTr="008F63F3">
        <w:trPr>
          <w:trHeight w:val="387"/>
        </w:trPr>
        <w:tc>
          <w:tcPr>
            <w:tcW w:w="2263" w:type="dxa"/>
            <w:vAlign w:val="center"/>
          </w:tcPr>
          <w:p w14:paraId="180540E5" w14:textId="4C486ECC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Premenstruation</w:t>
            </w:r>
          </w:p>
        </w:tc>
        <w:tc>
          <w:tcPr>
            <w:tcW w:w="1843" w:type="dxa"/>
            <w:vAlign w:val="center"/>
          </w:tcPr>
          <w:p w14:paraId="1C9755E7" w14:textId="5E62E1F5" w:rsidR="008F63F3" w:rsidRDefault="008F63F3" w:rsidP="008F63F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21-28</w:t>
            </w:r>
          </w:p>
        </w:tc>
        <w:tc>
          <w:tcPr>
            <w:tcW w:w="6350" w:type="dxa"/>
          </w:tcPr>
          <w:p w14:paraId="74C7480C" w14:textId="70353F1E" w:rsidR="008F63F3" w:rsidRPr="008F63F3" w:rsidRDefault="008F63F3" w:rsidP="008F63F3">
            <w:pPr>
              <w:rPr>
                <w:rFonts w:ascii="Helvetica" w:hAnsi="Helvetica"/>
                <w:sz w:val="22"/>
                <w:szCs w:val="22"/>
              </w:rPr>
            </w:pPr>
            <w:r w:rsidRPr="008F63F3">
              <w:rPr>
                <w:rFonts w:ascii="Helvetica" w:hAnsi="Helvetica"/>
                <w:sz w:val="22"/>
                <w:szCs w:val="22"/>
              </w:rPr>
              <w:t>Degeneration of corpus luteum, deterioration of endometrium</w:t>
            </w:r>
          </w:p>
        </w:tc>
      </w:tr>
    </w:tbl>
    <w:p w14:paraId="67206943" w14:textId="44292240" w:rsidR="008F63F3" w:rsidRDefault="008F63F3" w:rsidP="008F63F3">
      <w:pPr>
        <w:rPr>
          <w:rFonts w:ascii="Helvetica" w:hAnsi="Helvetica"/>
        </w:rPr>
      </w:pPr>
    </w:p>
    <w:p w14:paraId="7913D820" w14:textId="32810E43" w:rsid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When menstruation initially begins, it is called </w:t>
      </w:r>
      <w:r>
        <w:rPr>
          <w:rFonts w:ascii="Helvetica" w:hAnsi="Helvetica"/>
          <w:b/>
          <w:bCs/>
        </w:rPr>
        <w:t>menarche</w:t>
      </w:r>
    </w:p>
    <w:p w14:paraId="1C0D0160" w14:textId="7EF29282" w:rsid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Marks the commencement of puberty</w:t>
      </w:r>
    </w:p>
    <w:p w14:paraId="3AEB8FD8" w14:textId="4F0E4D22" w:rsid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From that time, a female will have a menstrual cycle about once a month unless interrupted by pregnancy</w:t>
      </w:r>
    </w:p>
    <w:p w14:paraId="72B1FFB8" w14:textId="037D133F" w:rsid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The cycles last until </w:t>
      </w:r>
      <w:r>
        <w:rPr>
          <w:rFonts w:ascii="Helvetica" w:hAnsi="Helvetica"/>
          <w:b/>
          <w:bCs/>
        </w:rPr>
        <w:t>menopause</w:t>
      </w:r>
    </w:p>
    <w:p w14:paraId="70580EE2" w14:textId="4F7E4DB0" w:rsid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Menopause is the time when the processes that occurred at puberty are reversed</w:t>
      </w:r>
    </w:p>
    <w:p w14:paraId="3B773BD8" w14:textId="52862AF3" w:rsid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Usually begins between ages of 45-55</w:t>
      </w:r>
    </w:p>
    <w:p w14:paraId="002A8BE4" w14:textId="337EE8F4" w:rsid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Takes place over a period of years, during which time the menstrual cycle becomes irregular until it eventually ceases</w:t>
      </w:r>
    </w:p>
    <w:p w14:paraId="26BBA226" w14:textId="6F0BB398" w:rsidR="008F63F3" w:rsidRPr="008F63F3" w:rsidRDefault="008F63F3" w:rsidP="008F63F3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Usually a woman has a potential of about 35 child-bearing years, and in most women about 400 of the initial 400,000 potential eggs reach maturity</w:t>
      </w:r>
    </w:p>
    <w:sectPr w:rsidR="008F63F3" w:rsidRPr="008F63F3" w:rsidSect="008F63F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CD24" w14:textId="77777777" w:rsidR="007C6459" w:rsidRDefault="007C6459" w:rsidP="008F63F3">
      <w:r>
        <w:separator/>
      </w:r>
    </w:p>
  </w:endnote>
  <w:endnote w:type="continuationSeparator" w:id="0">
    <w:p w14:paraId="52F12E00" w14:textId="77777777" w:rsidR="007C6459" w:rsidRDefault="007C6459" w:rsidP="008F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23C5" w14:textId="1C3CCAC7" w:rsidR="008F63F3" w:rsidRPr="008F63F3" w:rsidRDefault="008F63F3">
    <w:pPr>
      <w:pStyle w:val="Footer"/>
      <w:rPr>
        <w:rFonts w:ascii="Helvetica" w:hAnsi="Helvetica"/>
        <w:b/>
        <w:bCs/>
      </w:rPr>
    </w:pPr>
    <w:r>
      <w:rPr>
        <w:rFonts w:ascii="Helvetica" w:hAnsi="Helvetica"/>
        <w:b/>
        <w:bCs/>
      </w:rPr>
      <w:t>BEN WHITTEN</w:t>
    </w:r>
    <w:r w:rsidRPr="008F63F3">
      <w:rPr>
        <w:rFonts w:ascii="Helvetica" w:hAnsi="Helvetica"/>
        <w:b/>
        <w:bCs/>
      </w:rPr>
      <w:ptab w:relativeTo="margin" w:alignment="center" w:leader="none"/>
    </w:r>
    <w:r>
      <w:rPr>
        <w:rFonts w:ascii="Helvetica" w:hAnsi="Helvetica"/>
        <w:b/>
        <w:bCs/>
      </w:rPr>
      <w:t>AEHBY</w:t>
    </w:r>
    <w:r w:rsidRPr="008F63F3">
      <w:rPr>
        <w:rFonts w:ascii="Helvetica" w:hAnsi="Helvetica"/>
        <w:b/>
        <w:bCs/>
      </w:rPr>
      <w:ptab w:relativeTo="margin" w:alignment="right" w:leader="none"/>
    </w:r>
    <w:r>
      <w:rPr>
        <w:rFonts w:ascii="Helvetica" w:hAnsi="Helvetica"/>
        <w:b/>
        <w:bCs/>
      </w:rPr>
      <w:t>MENSTRUAL CYCLE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FA7C1" w14:textId="77777777" w:rsidR="007C6459" w:rsidRDefault="007C6459" w:rsidP="008F63F3">
      <w:r>
        <w:separator/>
      </w:r>
    </w:p>
  </w:footnote>
  <w:footnote w:type="continuationSeparator" w:id="0">
    <w:p w14:paraId="05362A2B" w14:textId="77777777" w:rsidR="007C6459" w:rsidRDefault="007C6459" w:rsidP="008F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3429A"/>
    <w:multiLevelType w:val="hybridMultilevel"/>
    <w:tmpl w:val="A6DA9FDA"/>
    <w:lvl w:ilvl="0" w:tplc="43DA7524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73D"/>
    <w:multiLevelType w:val="hybridMultilevel"/>
    <w:tmpl w:val="4F98E27E"/>
    <w:lvl w:ilvl="0" w:tplc="43DA7524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3"/>
    <w:rsid w:val="007C6459"/>
    <w:rsid w:val="008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6E7D"/>
  <w15:chartTrackingRefBased/>
  <w15:docId w15:val="{C16F240B-0115-604F-A866-5F6CD4AA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3F3"/>
  </w:style>
  <w:style w:type="paragraph" w:styleId="Footer">
    <w:name w:val="footer"/>
    <w:basedOn w:val="Normal"/>
    <w:link w:val="FooterChar"/>
    <w:uiPriority w:val="99"/>
    <w:unhideWhenUsed/>
    <w:rsid w:val="008F6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F3"/>
  </w:style>
  <w:style w:type="paragraph" w:styleId="ListParagraph">
    <w:name w:val="List Paragraph"/>
    <w:basedOn w:val="Normal"/>
    <w:uiPriority w:val="34"/>
    <w:qFormat/>
    <w:rsid w:val="008F63F3"/>
    <w:pPr>
      <w:ind w:left="720"/>
      <w:contextualSpacing/>
    </w:pPr>
  </w:style>
  <w:style w:type="table" w:styleId="TableGrid">
    <w:name w:val="Table Grid"/>
    <w:basedOn w:val="TableNormal"/>
    <w:uiPriority w:val="39"/>
    <w:rsid w:val="008F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Whitten</dc:creator>
  <cp:keywords/>
  <dc:description/>
  <cp:lastModifiedBy>Ben Whitten</cp:lastModifiedBy>
  <cp:revision>1</cp:revision>
  <dcterms:created xsi:type="dcterms:W3CDTF">2020-08-23T12:51:00Z</dcterms:created>
  <dcterms:modified xsi:type="dcterms:W3CDTF">2020-08-23T13:12:00Z</dcterms:modified>
</cp:coreProperties>
</file>